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D423B" w14:textId="709505ED" w:rsidR="00E47860" w:rsidRDefault="00E47860" w:rsidP="00E47860">
      <w:r>
        <w:t>1</w:t>
      </w:r>
      <w:r>
        <w:t xml:space="preserve">　</w:t>
      </w:r>
      <w:r>
        <w:t>人間の尊厳</w:t>
      </w:r>
    </w:p>
    <w:p w14:paraId="0822B145" w14:textId="510B5EDC" w:rsidR="00E47860" w:rsidRDefault="00E47860" w:rsidP="00E47860">
      <w:r>
        <w:t>2</w:t>
      </w:r>
      <w:r>
        <w:t xml:space="preserve">　</w:t>
      </w:r>
      <w:r>
        <w:t>人間観</w:t>
      </w:r>
    </w:p>
    <w:p w14:paraId="35F763C2" w14:textId="7332C276" w:rsidR="00E47860" w:rsidRDefault="00E47860" w:rsidP="00E47860">
      <w:r>
        <w:t>3</w:t>
      </w:r>
      <w:r>
        <w:t xml:space="preserve">　</w:t>
      </w:r>
      <w:r>
        <w:t>理性（知性）</w:t>
      </w:r>
    </w:p>
    <w:p w14:paraId="6EBACC16" w14:textId="2C8E515C" w:rsidR="00E47860" w:rsidRDefault="00E47860" w:rsidP="00E47860">
      <w:r>
        <w:t>4</w:t>
      </w:r>
      <w:r>
        <w:t xml:space="preserve">　</w:t>
      </w:r>
      <w:r>
        <w:t>本能</w:t>
      </w:r>
    </w:p>
    <w:p w14:paraId="0F345431" w14:textId="631C3C0C" w:rsidR="00E47860" w:rsidRDefault="00E47860" w:rsidP="00E47860">
      <w:r>
        <w:t>5</w:t>
      </w:r>
      <w:r>
        <w:t xml:space="preserve">　</w:t>
      </w:r>
      <w:r>
        <w:t>エゴイズム（利己主義）</w:t>
      </w:r>
    </w:p>
    <w:p w14:paraId="658E9A5D" w14:textId="0B4DCB83" w:rsidR="00E47860" w:rsidRDefault="00E47860" w:rsidP="00E47860">
      <w:r>
        <w:t>6</w:t>
      </w:r>
      <w:r>
        <w:t xml:space="preserve">　</w:t>
      </w:r>
      <w:r>
        <w:t>ホモ-サピエンス（知性人）</w:t>
      </w:r>
    </w:p>
    <w:p w14:paraId="2AC4D554" w14:textId="053A6F0B" w:rsidR="00E47860" w:rsidRDefault="00E47860" w:rsidP="00E47860">
      <w:r>
        <w:t>7</w:t>
      </w:r>
      <w:r>
        <w:t xml:space="preserve">　</w:t>
      </w:r>
      <w:r>
        <w:t>リンネ（1707～78）</w:t>
      </w:r>
    </w:p>
    <w:p w14:paraId="5C38AE70" w14:textId="200EF341" w:rsidR="00E47860" w:rsidRDefault="00E47860" w:rsidP="00E47860">
      <w:r>
        <w:t>8</w:t>
      </w:r>
      <w:r>
        <w:t xml:space="preserve">　</w:t>
      </w:r>
      <w:r>
        <w:t>ホモ-ファーベル（工作人）</w:t>
      </w:r>
    </w:p>
    <w:p w14:paraId="0588DE00" w14:textId="491B5C49" w:rsidR="00E47860" w:rsidRDefault="00E47860" w:rsidP="00E47860">
      <w:r>
        <w:t>9</w:t>
      </w:r>
      <w:r>
        <w:t xml:space="preserve">　</w:t>
      </w:r>
      <w:r>
        <w:t>ベルクソン（1859～1941）</w:t>
      </w:r>
    </w:p>
    <w:p w14:paraId="6EB95B46" w14:textId="394D2BA5" w:rsidR="00E47860" w:rsidRDefault="00E47860" w:rsidP="00E47860">
      <w:r>
        <w:t>10</w:t>
      </w:r>
      <w:r>
        <w:t xml:space="preserve">　</w:t>
      </w:r>
      <w:r>
        <w:t>ホモ-ルーデンス（遊戯人）</w:t>
      </w:r>
    </w:p>
    <w:p w14:paraId="57EF6BE3" w14:textId="15EAC07D" w:rsidR="00E47860" w:rsidRDefault="00E47860" w:rsidP="00E47860">
      <w:r>
        <w:t>11</w:t>
      </w:r>
      <w:r>
        <w:t xml:space="preserve">　</w:t>
      </w:r>
      <w:r>
        <w:t>ホイジンガ（1872～1945）</w:t>
      </w:r>
    </w:p>
    <w:p w14:paraId="170ACD31" w14:textId="657D0672" w:rsidR="00E47860" w:rsidRDefault="00E47860" w:rsidP="00E47860">
      <w:r>
        <w:t>12</w:t>
      </w:r>
      <w:r>
        <w:t xml:space="preserve">　</w:t>
      </w:r>
      <w:r>
        <w:t>ホモ-レリギオスス（宗教人）</w:t>
      </w:r>
    </w:p>
    <w:p w14:paraId="146E8F98" w14:textId="5E8946F4" w:rsidR="00E47860" w:rsidRDefault="00E47860" w:rsidP="00E47860">
      <w:r>
        <w:t>13</w:t>
      </w:r>
      <w:r>
        <w:t xml:space="preserve">　</w:t>
      </w:r>
      <w:r>
        <w:t>「人間はポリス（社会）的動物である」</w:t>
      </w:r>
    </w:p>
    <w:p w14:paraId="708775EF" w14:textId="21AE910B" w:rsidR="00E47860" w:rsidRDefault="00E47860" w:rsidP="00E47860">
      <w:r>
        <w:t>14</w:t>
      </w:r>
      <w:r>
        <w:t xml:space="preserve">　</w:t>
      </w:r>
      <w:r>
        <w:t>ホモ-ポリティクス（政治人）</w:t>
      </w:r>
    </w:p>
    <w:p w14:paraId="17C4491D" w14:textId="1490CBA5" w:rsidR="00E47860" w:rsidRDefault="00E47860" w:rsidP="00E47860">
      <w:r>
        <w:t>15</w:t>
      </w:r>
      <w:r>
        <w:t xml:space="preserve">　</w:t>
      </w:r>
      <w:r>
        <w:t>アニマル-シンボリクム</w:t>
      </w:r>
    </w:p>
    <w:p w14:paraId="6035979A" w14:textId="0A9F2670" w:rsidR="00E47860" w:rsidRDefault="00E47860" w:rsidP="00E47860">
      <w:r>
        <w:t>16</w:t>
      </w:r>
      <w:r>
        <w:t xml:space="preserve">　</w:t>
      </w:r>
      <w:r>
        <w:t>カッシーラー（1874～1945）</w:t>
      </w:r>
    </w:p>
    <w:p w14:paraId="0305E663" w14:textId="055C3D1F" w:rsidR="00E47860" w:rsidRDefault="00E47860" w:rsidP="00E47860">
      <w:r>
        <w:t>17</w:t>
      </w:r>
      <w:r>
        <w:t xml:space="preserve">　</w:t>
      </w:r>
      <w:r>
        <w:t>ホモ-ロークエンス（言葉を操る人）</w:t>
      </w:r>
    </w:p>
    <w:p w14:paraId="1464059C" w14:textId="57C3E142" w:rsidR="00E47860" w:rsidRDefault="00E47860" w:rsidP="00E47860">
      <w:r>
        <w:t>18</w:t>
      </w:r>
      <w:r>
        <w:t xml:space="preserve">　</w:t>
      </w:r>
      <w:r>
        <w:t>ホモ-エコノミクス（経済人）</w:t>
      </w:r>
    </w:p>
    <w:p w14:paraId="5C37FA81" w14:textId="39651E94" w:rsidR="00E47860" w:rsidRDefault="00E47860" w:rsidP="00E47860">
      <w:r>
        <w:t>19</w:t>
      </w:r>
      <w:r>
        <w:t xml:space="preserve">　</w:t>
      </w:r>
      <w:r>
        <w:t>教育されなければならない動物</w:t>
      </w:r>
    </w:p>
    <w:p w14:paraId="6A92069F" w14:textId="42AEADC6" w:rsidR="00E47860" w:rsidRDefault="00E47860" w:rsidP="00E47860">
      <w:r>
        <w:t>20</w:t>
      </w:r>
      <w:r>
        <w:t xml:space="preserve">　</w:t>
      </w:r>
      <w:r>
        <w:t>社会化</w:t>
      </w:r>
    </w:p>
    <w:p w14:paraId="7F14E0D8" w14:textId="2EEE6995" w:rsidR="00E47860" w:rsidRDefault="00E47860" w:rsidP="00E47860">
      <w:r>
        <w:t>21</w:t>
      </w:r>
      <w:r>
        <w:t xml:space="preserve">　</w:t>
      </w:r>
      <w:r>
        <w:t>個性化</w:t>
      </w:r>
    </w:p>
    <w:p w14:paraId="5F02AB90" w14:textId="61689C44" w:rsidR="00E47860" w:rsidRDefault="00E47860" w:rsidP="00E47860">
      <w:r>
        <w:t>22</w:t>
      </w:r>
      <w:r>
        <w:t xml:space="preserve">　</w:t>
      </w:r>
      <w:r>
        <w:t>文化</w:t>
      </w:r>
    </w:p>
    <w:p w14:paraId="047C9F23" w14:textId="7C331729" w:rsidR="00E47860" w:rsidRDefault="00E47860" w:rsidP="00E47860">
      <w:r>
        <w:t>23</w:t>
      </w:r>
      <w:r>
        <w:t xml:space="preserve">　</w:t>
      </w:r>
      <w:r>
        <w:t>文明</w:t>
      </w:r>
    </w:p>
    <w:p w14:paraId="3BF1C3CD" w14:textId="2B566AF4" w:rsidR="00E47860" w:rsidRDefault="00E47860" w:rsidP="00E47860">
      <w:r>
        <w:t>24</w:t>
      </w:r>
      <w:r>
        <w:t xml:space="preserve">　</w:t>
      </w:r>
      <w:r>
        <w:t>風土</w:t>
      </w:r>
    </w:p>
    <w:p w14:paraId="44F17141" w14:textId="3A296505" w:rsidR="00E47860" w:rsidRDefault="00E47860" w:rsidP="00E47860">
      <w:r>
        <w:t>25</w:t>
      </w:r>
      <w:r>
        <w:t xml:space="preserve">　</w:t>
      </w:r>
      <w:r>
        <w:t>『風土』</w:t>
      </w:r>
    </w:p>
    <w:p w14:paraId="7D92A606" w14:textId="09EEF46C" w:rsidR="00E47860" w:rsidRDefault="00E47860" w:rsidP="00E47860">
      <w:r>
        <w:t>26</w:t>
      </w:r>
      <w:r>
        <w:t xml:space="preserve">　</w:t>
      </w:r>
      <w:r>
        <w:t>モンスーン型</w:t>
      </w:r>
    </w:p>
    <w:p w14:paraId="7DF82518" w14:textId="7FB4B424" w:rsidR="00E47860" w:rsidRDefault="00E47860" w:rsidP="00E47860">
      <w:r>
        <w:t>27</w:t>
      </w:r>
      <w:r>
        <w:t xml:space="preserve">　</w:t>
      </w:r>
      <w:r>
        <w:t>砂漠型</w:t>
      </w:r>
    </w:p>
    <w:p w14:paraId="33B3FFBB" w14:textId="250846CD" w:rsidR="00E47860" w:rsidRDefault="00E47860" w:rsidP="00E47860">
      <w:r>
        <w:t>28</w:t>
      </w:r>
      <w:r>
        <w:t xml:space="preserve">　</w:t>
      </w:r>
      <w:r>
        <w:t>牧場型</w:t>
      </w:r>
    </w:p>
    <w:p w14:paraId="1B668612" w14:textId="561724AA" w:rsidR="00E47860" w:rsidRDefault="00E47860" w:rsidP="00E47860">
      <w:r>
        <w:t>29</w:t>
      </w:r>
      <w:r>
        <w:t xml:space="preserve">　</w:t>
      </w:r>
      <w:r>
        <w:t>『菊と刀』（『菊と刀─日本文化の型』）</w:t>
      </w:r>
    </w:p>
    <w:p w14:paraId="473231E9" w14:textId="30E2189C" w:rsidR="00E47860" w:rsidRDefault="00E47860" w:rsidP="00E47860">
      <w:r>
        <w:t>30</w:t>
      </w:r>
      <w:r>
        <w:t xml:space="preserve">　</w:t>
      </w:r>
      <w:r>
        <w:t>ルース＝ベネディクト（1887～1948）</w:t>
      </w:r>
    </w:p>
    <w:p w14:paraId="6BB19B86" w14:textId="0CA10316" w:rsidR="00E47860" w:rsidRDefault="00E47860" w:rsidP="00E47860">
      <w:r>
        <w:t>31</w:t>
      </w:r>
      <w:r>
        <w:t xml:space="preserve">　</w:t>
      </w:r>
      <w:r>
        <w:t>「罪の文化」</w:t>
      </w:r>
    </w:p>
    <w:p w14:paraId="17A84264" w14:textId="556816E7" w:rsidR="00E47860" w:rsidRDefault="00E47860" w:rsidP="00E47860">
      <w:r>
        <w:t>32</w:t>
      </w:r>
      <w:r>
        <w:t xml:space="preserve">　</w:t>
      </w:r>
      <w:r>
        <w:t>「恥の文化」</w:t>
      </w:r>
    </w:p>
    <w:p w14:paraId="2D07C095" w14:textId="5BCF39B2" w:rsidR="00E47860" w:rsidRDefault="00E47860" w:rsidP="00E47860">
      <w:r>
        <w:t>33</w:t>
      </w:r>
      <w:r>
        <w:t xml:space="preserve">　</w:t>
      </w:r>
      <w:r>
        <w:t>甘えの構造（甘えの文化）</w:t>
      </w:r>
    </w:p>
    <w:p w14:paraId="1D73EE32" w14:textId="6F8D5C84" w:rsidR="00E47860" w:rsidRDefault="00E47860" w:rsidP="00E47860">
      <w:r>
        <w:t>34</w:t>
      </w:r>
      <w:r>
        <w:t xml:space="preserve">　</w:t>
      </w:r>
      <w:r>
        <w:t>タテ社会</w:t>
      </w:r>
    </w:p>
    <w:p w14:paraId="0385B462" w14:textId="695E423E" w:rsidR="00E47860" w:rsidRDefault="00E47860" w:rsidP="00E47860">
      <w:r>
        <w:t>35</w:t>
      </w:r>
      <w:r>
        <w:t xml:space="preserve">　</w:t>
      </w:r>
      <w:r>
        <w:t>ウチとソト</w:t>
      </w:r>
    </w:p>
    <w:p w14:paraId="1F9FA57D" w14:textId="4FA9145F" w:rsidR="00062E98" w:rsidRPr="00F91C2A" w:rsidRDefault="00E47860" w:rsidP="00E47860">
      <w:r>
        <w:t>36</w:t>
      </w:r>
      <w:r>
        <w:t xml:space="preserve">　</w:t>
      </w:r>
      <w:r>
        <w:t>ホンネとタテマエ</w:t>
      </w:r>
    </w:p>
    <w:sectPr w:rsidR="00062E98" w:rsidRPr="00F91C2A" w:rsidSect="002F63ED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3ED"/>
    <w:rsid w:val="00062E98"/>
    <w:rsid w:val="002F63ED"/>
    <w:rsid w:val="00B0276D"/>
    <w:rsid w:val="00E47860"/>
    <w:rsid w:val="00F9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530861"/>
  <w15:chartTrackingRefBased/>
  <w15:docId w15:val="{76EB3BBB-C740-4A91-A386-95F46F7EB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1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8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webma</dc:creator>
  <cp:keywords/>
  <dc:description/>
  <cp:lastModifiedBy> </cp:lastModifiedBy>
  <cp:revision>2</cp:revision>
  <dcterms:created xsi:type="dcterms:W3CDTF">2023-03-26T13:48:00Z</dcterms:created>
  <dcterms:modified xsi:type="dcterms:W3CDTF">2023-03-26T13:48:00Z</dcterms:modified>
</cp:coreProperties>
</file>